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0D3" w:rsidRDefault="002460D3" w:rsidP="000E51A0">
      <w:pPr>
        <w:spacing w:line="240" w:lineRule="atLeast"/>
        <w:rPr>
          <w:rFonts w:ascii="Calibri" w:hAnsi="Calibri" w:cs="Calibri"/>
          <w:b/>
          <w:i/>
          <w:sz w:val="22"/>
          <w:szCs w:val="22"/>
        </w:rPr>
      </w:pPr>
    </w:p>
    <w:p w:rsidR="002460D3" w:rsidRDefault="002460D3" w:rsidP="000E51A0">
      <w:pPr>
        <w:spacing w:line="240" w:lineRule="atLeast"/>
        <w:rPr>
          <w:rFonts w:ascii="Calibri" w:hAnsi="Calibri" w:cs="Calibri"/>
          <w:b/>
          <w:i/>
          <w:szCs w:val="22"/>
        </w:rPr>
      </w:pPr>
    </w:p>
    <w:p w:rsidR="003E5FDE" w:rsidRDefault="003E5FDE" w:rsidP="000E51A0">
      <w:pPr>
        <w:spacing w:line="240" w:lineRule="atLeast"/>
        <w:rPr>
          <w:rFonts w:ascii="Calibri" w:hAnsi="Calibri" w:cs="Calibri"/>
          <w:b/>
          <w:i/>
          <w:szCs w:val="22"/>
        </w:rPr>
      </w:pPr>
      <w:r>
        <w:rPr>
          <w:rFonts w:ascii="Calibri" w:hAnsi="Calibri" w:cs="Calibri"/>
          <w:b/>
          <w:i/>
          <w:szCs w:val="22"/>
        </w:rPr>
        <w:t>INAUGURACIÓN PARQUE INDUSTRIAL Y TECNOLÓGICO VARELA</w:t>
      </w:r>
    </w:p>
    <w:p w:rsidR="003E5FDE" w:rsidRPr="00F511FF" w:rsidRDefault="002460D3" w:rsidP="000E51A0">
      <w:pPr>
        <w:spacing w:line="240" w:lineRule="atLeast"/>
        <w:rPr>
          <w:rFonts w:ascii="Calibri" w:hAnsi="Calibri" w:cs="Calibri"/>
          <w:b/>
          <w:i/>
          <w:szCs w:val="22"/>
        </w:rPr>
      </w:pPr>
      <w:r w:rsidRPr="002460D3">
        <w:rPr>
          <w:rFonts w:ascii="Calibri" w:hAnsi="Calibri" w:cs="Calibri"/>
          <w:b/>
          <w:i/>
          <w:szCs w:val="22"/>
        </w:rPr>
        <w:t>“JORNADA NACIONAL DE INDUSTRIA, PRODUCCIÓN Y TRABAJO”</w:t>
      </w:r>
      <w:bookmarkStart w:id="0" w:name="_GoBack"/>
      <w:bookmarkEnd w:id="0"/>
    </w:p>
    <w:p w:rsidR="00310AC6" w:rsidRDefault="00310AC6" w:rsidP="00FB1AF8">
      <w:pPr>
        <w:spacing w:line="240" w:lineRule="atLeast"/>
        <w:rPr>
          <w:rFonts w:ascii="Calibri" w:hAnsi="Calibri" w:cs="Calibri"/>
          <w:color w:val="000000"/>
          <w:sz w:val="20"/>
          <w:szCs w:val="22"/>
          <w:lang w:eastAsia="es-AR"/>
        </w:rPr>
      </w:pPr>
    </w:p>
    <w:p w:rsidR="002460D3" w:rsidRDefault="002460D3" w:rsidP="00FB1AF8">
      <w:pPr>
        <w:spacing w:line="240" w:lineRule="atLeast"/>
        <w:rPr>
          <w:rFonts w:ascii="Calibri" w:hAnsi="Calibri" w:cs="Calibri"/>
          <w:color w:val="000000"/>
          <w:sz w:val="20"/>
          <w:szCs w:val="22"/>
          <w:lang w:eastAsia="es-AR"/>
        </w:rPr>
      </w:pPr>
    </w:p>
    <w:p w:rsidR="00FB1AF8" w:rsidRPr="00A818EC" w:rsidRDefault="00FB1AF8" w:rsidP="00FB1AF8">
      <w:pPr>
        <w:widowControl/>
        <w:pBdr>
          <w:bottom w:val="single" w:sz="4" w:space="1" w:color="auto"/>
        </w:pBdr>
        <w:suppressAutoHyphens w:val="0"/>
        <w:jc w:val="both"/>
        <w:rPr>
          <w:rFonts w:ascii="Calibri" w:eastAsia="Times New Roman" w:hAnsi="Calibri" w:cs="Calibri"/>
          <w:b/>
          <w:kern w:val="0"/>
          <w:sz w:val="22"/>
          <w:szCs w:val="22"/>
          <w:lang w:val="es-AR" w:eastAsia="es-AR" w:bidi="ar-SA"/>
        </w:rPr>
      </w:pPr>
      <w:r w:rsidRPr="00A818EC">
        <w:rPr>
          <w:rFonts w:ascii="Calibri" w:eastAsia="Times New Roman" w:hAnsi="Calibri" w:cs="Calibri"/>
          <w:b/>
          <w:kern w:val="0"/>
          <w:sz w:val="22"/>
          <w:szCs w:val="22"/>
          <w:lang w:val="es-AR" w:eastAsia="es-AR" w:bidi="ar-SA"/>
        </w:rPr>
        <w:t>Programa de actividades:</w:t>
      </w:r>
    </w:p>
    <w:p w:rsidR="00FB1AF8" w:rsidRDefault="00FB1AF8" w:rsidP="00FB1AF8">
      <w:pPr>
        <w:jc w:val="both"/>
      </w:pPr>
    </w:p>
    <w:p w:rsidR="002460D3" w:rsidRDefault="002460D3" w:rsidP="00FB1AF8">
      <w:pPr>
        <w:jc w:val="both"/>
      </w:pPr>
    </w:p>
    <w:p w:rsidR="00FB1AF8" w:rsidRDefault="00FB1AF8" w:rsidP="00FB1AF8">
      <w:pPr>
        <w:jc w:val="both"/>
        <w:rPr>
          <w:rFonts w:ascii="Calibri" w:eastAsia="Times New Roman" w:hAnsi="Calibri" w:cs="Calibri"/>
          <w:b/>
          <w:sz w:val="22"/>
          <w:szCs w:val="22"/>
          <w:lang w:val="es-AR" w:eastAsia="es-AR"/>
        </w:rPr>
      </w:pPr>
      <w:r w:rsidRPr="00A818EC">
        <w:rPr>
          <w:rFonts w:ascii="Calibri" w:eastAsia="Times New Roman" w:hAnsi="Calibri" w:cs="Calibri"/>
          <w:b/>
          <w:kern w:val="0"/>
          <w:sz w:val="22"/>
          <w:szCs w:val="22"/>
          <w:lang w:val="es-AR" w:eastAsia="es-AR" w:bidi="ar-SA"/>
        </w:rPr>
        <w:t xml:space="preserve">09.00 </w:t>
      </w:r>
      <w:r w:rsidRPr="00770148">
        <w:rPr>
          <w:rFonts w:ascii="Calibri" w:eastAsia="Times New Roman" w:hAnsi="Calibri" w:cs="Calibri"/>
          <w:b/>
          <w:kern w:val="0"/>
          <w:sz w:val="22"/>
          <w:szCs w:val="22"/>
          <w:lang w:val="es-AR" w:eastAsia="es-AR" w:bidi="ar-SA"/>
        </w:rPr>
        <w:t>Inicio de acreditación</w:t>
      </w:r>
    </w:p>
    <w:p w:rsidR="00FB1AF8" w:rsidRPr="00770148" w:rsidRDefault="00FB1AF8" w:rsidP="00FB1AF8">
      <w:pPr>
        <w:widowControl/>
        <w:suppressAutoHyphens w:val="0"/>
        <w:jc w:val="both"/>
        <w:rPr>
          <w:rFonts w:ascii="Calibri" w:eastAsia="Times New Roman" w:hAnsi="Calibri" w:cs="Calibri"/>
          <w:kern w:val="0"/>
          <w:sz w:val="22"/>
          <w:szCs w:val="22"/>
          <w:lang w:val="es-AR" w:eastAsia="es-AR" w:bidi="ar-SA"/>
        </w:rPr>
      </w:pPr>
    </w:p>
    <w:p w:rsidR="00FB1AF8" w:rsidRDefault="00FB1AF8" w:rsidP="00FB1AF8">
      <w:pPr>
        <w:jc w:val="both"/>
        <w:rPr>
          <w:rFonts w:ascii="Calibri" w:eastAsia="Times New Roman" w:hAnsi="Calibri" w:cs="Calibri"/>
          <w:b/>
          <w:sz w:val="22"/>
          <w:szCs w:val="22"/>
          <w:lang w:val="es-AR" w:eastAsia="es-AR"/>
        </w:rPr>
      </w:pPr>
      <w:r>
        <w:rPr>
          <w:rFonts w:ascii="Calibri" w:eastAsia="Times New Roman" w:hAnsi="Calibri" w:cs="Calibri"/>
          <w:b/>
          <w:kern w:val="0"/>
          <w:sz w:val="22"/>
          <w:szCs w:val="22"/>
          <w:lang w:val="es-AR" w:eastAsia="es-AR" w:bidi="ar-SA"/>
        </w:rPr>
        <w:t xml:space="preserve">10.30 – 11.00  </w:t>
      </w:r>
      <w:r w:rsidRPr="00770148">
        <w:rPr>
          <w:rFonts w:ascii="Calibri" w:eastAsia="Times New Roman" w:hAnsi="Calibri" w:cs="Calibri"/>
          <w:b/>
          <w:kern w:val="0"/>
          <w:sz w:val="22"/>
          <w:szCs w:val="22"/>
          <w:lang w:val="es-AR" w:eastAsia="es-AR" w:bidi="ar-SA"/>
        </w:rPr>
        <w:t>Apertura</w:t>
      </w:r>
      <w:r w:rsidRPr="00A818EC">
        <w:rPr>
          <w:rFonts w:ascii="Calibri" w:eastAsia="Times New Roman" w:hAnsi="Calibri" w:cs="Calibri"/>
          <w:b/>
          <w:kern w:val="0"/>
          <w:sz w:val="22"/>
          <w:szCs w:val="22"/>
          <w:lang w:val="es-AR" w:eastAsia="es-AR" w:bidi="ar-SA"/>
        </w:rPr>
        <w:t>:</w:t>
      </w:r>
    </w:p>
    <w:p w:rsidR="00FB1AF8" w:rsidRDefault="00FB1AF8" w:rsidP="00FB1AF8">
      <w:pPr>
        <w:jc w:val="both"/>
        <w:rPr>
          <w:rFonts w:ascii="Calibri" w:eastAsia="Times New Roman" w:hAnsi="Calibri" w:cs="Calibri"/>
          <w:b/>
          <w:sz w:val="22"/>
          <w:szCs w:val="22"/>
          <w:lang w:val="es-AR" w:eastAsia="es-AR"/>
        </w:rPr>
      </w:pPr>
    </w:p>
    <w:p w:rsidR="00FB1AF8" w:rsidRPr="00FB1AF8" w:rsidRDefault="00FB1AF8" w:rsidP="00FB1AF8">
      <w:pPr>
        <w:widowControl/>
        <w:suppressAutoHyphens w:val="0"/>
        <w:jc w:val="both"/>
        <w:rPr>
          <w:rFonts w:ascii="Calibri" w:eastAsia="Times New Roman" w:hAnsi="Calibri" w:cs="Calibri"/>
          <w:kern w:val="0"/>
          <w:sz w:val="22"/>
          <w:szCs w:val="22"/>
          <w:lang w:val="es-AR" w:eastAsia="es-AR" w:bidi="ar-SA"/>
        </w:rPr>
      </w:pPr>
      <w:r w:rsidRPr="00FB1AF8">
        <w:rPr>
          <w:rFonts w:ascii="Calibri" w:eastAsia="Times New Roman" w:hAnsi="Calibri" w:cs="Calibri"/>
          <w:kern w:val="0"/>
          <w:sz w:val="22"/>
          <w:szCs w:val="22"/>
          <w:lang w:val="es-AR" w:eastAsia="es-AR" w:bidi="ar-SA"/>
        </w:rPr>
        <w:t xml:space="preserve">           </w:t>
      </w:r>
      <w:r w:rsidRPr="00FB1AF8">
        <w:rPr>
          <w:rFonts w:ascii="Calibri" w:eastAsia="Times New Roman" w:hAnsi="Calibri" w:cs="Calibri"/>
          <w:sz w:val="22"/>
          <w:szCs w:val="22"/>
          <w:lang w:val="es-AR" w:eastAsia="es-AR"/>
        </w:rPr>
        <w:t xml:space="preserve">              </w:t>
      </w:r>
      <w:r w:rsidRPr="00FB1AF8">
        <w:rPr>
          <w:rFonts w:ascii="Calibri" w:eastAsia="Times New Roman" w:hAnsi="Calibri" w:cs="Calibri"/>
          <w:kern w:val="0"/>
          <w:sz w:val="22"/>
          <w:szCs w:val="22"/>
          <w:lang w:val="es-AR" w:eastAsia="es-AR" w:bidi="ar-SA"/>
        </w:rPr>
        <w:t xml:space="preserve"> Débora Giorgi - Ministra de Industria de la Nación</w:t>
      </w:r>
    </w:p>
    <w:p w:rsidR="00FB1AF8" w:rsidRPr="00FB1AF8" w:rsidRDefault="00FB1AF8" w:rsidP="00FB1AF8">
      <w:pPr>
        <w:widowControl/>
        <w:suppressAutoHyphens w:val="0"/>
        <w:jc w:val="both"/>
        <w:rPr>
          <w:rFonts w:ascii="Calibri" w:eastAsia="Times New Roman" w:hAnsi="Calibri" w:cs="Calibri"/>
          <w:kern w:val="0"/>
          <w:sz w:val="22"/>
          <w:szCs w:val="22"/>
          <w:lang w:val="es-AR" w:eastAsia="es-AR" w:bidi="ar-SA"/>
        </w:rPr>
      </w:pPr>
      <w:r w:rsidRPr="00FB1AF8">
        <w:rPr>
          <w:rFonts w:ascii="Calibri" w:eastAsia="Times New Roman" w:hAnsi="Calibri" w:cs="Calibri"/>
          <w:kern w:val="0"/>
          <w:sz w:val="22"/>
          <w:szCs w:val="22"/>
          <w:lang w:val="es-AR" w:eastAsia="es-AR" w:bidi="ar-SA"/>
        </w:rPr>
        <w:tab/>
        <w:t xml:space="preserve">            Julio Pereyra - Intendente de Florencio Varela y Presidente de FAM</w:t>
      </w:r>
    </w:p>
    <w:p w:rsidR="00FB1AF8" w:rsidRPr="00FB1AF8" w:rsidRDefault="00FB1AF8" w:rsidP="00FB1AF8">
      <w:pPr>
        <w:widowControl/>
        <w:suppressAutoHyphens w:val="0"/>
        <w:jc w:val="both"/>
        <w:rPr>
          <w:rFonts w:ascii="Calibri" w:eastAsia="Times New Roman" w:hAnsi="Calibri" w:cs="Calibri"/>
          <w:kern w:val="0"/>
          <w:sz w:val="22"/>
          <w:szCs w:val="22"/>
          <w:lang w:val="es-AR" w:eastAsia="es-AR" w:bidi="ar-SA"/>
        </w:rPr>
      </w:pPr>
      <w:r w:rsidRPr="00FB1AF8">
        <w:rPr>
          <w:rFonts w:ascii="Calibri" w:eastAsia="Times New Roman" w:hAnsi="Calibri" w:cs="Calibri"/>
          <w:kern w:val="0"/>
          <w:sz w:val="22"/>
          <w:szCs w:val="22"/>
          <w:lang w:val="es-AR" w:eastAsia="es-AR" w:bidi="ar-SA"/>
        </w:rPr>
        <w:tab/>
        <w:t xml:space="preserve">            Funcionarios Provinciales</w:t>
      </w:r>
    </w:p>
    <w:p w:rsidR="00FB1AF8" w:rsidRPr="00FB1AF8" w:rsidRDefault="00FB1AF8" w:rsidP="00FB1AF8">
      <w:pPr>
        <w:widowControl/>
        <w:suppressAutoHyphens w:val="0"/>
        <w:jc w:val="both"/>
        <w:rPr>
          <w:rFonts w:ascii="Calibri" w:eastAsia="Times New Roman" w:hAnsi="Calibri" w:cs="Calibri"/>
          <w:kern w:val="0"/>
          <w:sz w:val="22"/>
          <w:szCs w:val="22"/>
          <w:lang w:val="es-AR" w:eastAsia="es-AR" w:bidi="ar-SA"/>
        </w:rPr>
      </w:pPr>
      <w:r w:rsidRPr="00FB1AF8">
        <w:rPr>
          <w:rFonts w:ascii="Calibri" w:eastAsia="Times New Roman" w:hAnsi="Calibri" w:cs="Calibri"/>
          <w:kern w:val="0"/>
          <w:sz w:val="22"/>
          <w:szCs w:val="22"/>
          <w:lang w:val="es-AR" w:eastAsia="es-AR" w:bidi="ar-SA"/>
        </w:rPr>
        <w:tab/>
        <w:t xml:space="preserve">            Autoridades Sindicales y Empresarios</w:t>
      </w:r>
    </w:p>
    <w:p w:rsidR="00FB1AF8" w:rsidRDefault="00FB1AF8" w:rsidP="00FB1AF8">
      <w:pPr>
        <w:jc w:val="both"/>
      </w:pPr>
    </w:p>
    <w:p w:rsidR="00FB1AF8" w:rsidRDefault="00FB1AF8" w:rsidP="00FB1AF8">
      <w:pPr>
        <w:jc w:val="both"/>
        <w:rPr>
          <w:rFonts w:ascii="Calibri" w:eastAsia="Times New Roman" w:hAnsi="Calibri" w:cs="Calibri"/>
          <w:b/>
          <w:sz w:val="22"/>
          <w:szCs w:val="22"/>
          <w:lang w:val="es-AR" w:eastAsia="es-AR"/>
        </w:rPr>
      </w:pPr>
      <w:r w:rsidRPr="00AB7DA6">
        <w:rPr>
          <w:rFonts w:ascii="Calibri" w:eastAsia="Times New Roman" w:hAnsi="Calibri" w:cs="Calibri"/>
          <w:b/>
          <w:sz w:val="22"/>
          <w:szCs w:val="22"/>
          <w:lang w:val="es-AR" w:eastAsia="es-AR"/>
        </w:rPr>
        <w:t>11.00 – 11.30 Infraestructuras necesarias para el desarrollo productivo</w:t>
      </w:r>
      <w:r>
        <w:rPr>
          <w:rFonts w:ascii="Calibri" w:eastAsia="Times New Roman" w:hAnsi="Calibri" w:cs="Calibri"/>
          <w:b/>
          <w:sz w:val="22"/>
          <w:szCs w:val="22"/>
          <w:lang w:val="es-AR" w:eastAsia="es-AR"/>
        </w:rPr>
        <w:t>.</w:t>
      </w:r>
    </w:p>
    <w:p w:rsidR="00FB1AF8" w:rsidRPr="00AB7DA6" w:rsidRDefault="00FB1AF8" w:rsidP="00FB1AF8">
      <w:pPr>
        <w:jc w:val="both"/>
        <w:rPr>
          <w:rFonts w:ascii="Calibri" w:eastAsia="Times New Roman" w:hAnsi="Calibri" w:cs="Calibri"/>
          <w:b/>
          <w:sz w:val="22"/>
          <w:szCs w:val="22"/>
          <w:lang w:val="es-AR" w:eastAsia="es-AR"/>
        </w:rPr>
      </w:pPr>
    </w:p>
    <w:p w:rsidR="00FB1AF8" w:rsidRPr="00FB1AF8" w:rsidRDefault="00FB1AF8" w:rsidP="00FB1AF8">
      <w:pPr>
        <w:jc w:val="both"/>
        <w:rPr>
          <w:rFonts w:ascii="Calibri" w:eastAsia="Times New Roman" w:hAnsi="Calibri" w:cs="Calibri"/>
          <w:sz w:val="22"/>
          <w:szCs w:val="22"/>
          <w:lang w:val="es-AR" w:eastAsia="es-AR"/>
        </w:rPr>
      </w:pPr>
      <w:r w:rsidRPr="00FB1AF8">
        <w:rPr>
          <w:rFonts w:ascii="Calibri" w:eastAsia="Times New Roman" w:hAnsi="Calibri" w:cs="Calibri"/>
          <w:sz w:val="22"/>
          <w:szCs w:val="22"/>
          <w:lang w:val="es-AR" w:eastAsia="es-AR"/>
        </w:rPr>
        <w:t xml:space="preserve">                          Disertación: Alejandro Arlía, Ministro de Infraestructura de la Provincia de  Buenos Aires</w:t>
      </w:r>
    </w:p>
    <w:p w:rsidR="00FB1AF8" w:rsidRDefault="00FB1AF8" w:rsidP="00FB1AF8">
      <w:pPr>
        <w:jc w:val="both"/>
        <w:rPr>
          <w:rFonts w:ascii="Calibri" w:eastAsia="Times New Roman" w:hAnsi="Calibri" w:cs="Calibri"/>
          <w:b/>
          <w:sz w:val="22"/>
          <w:szCs w:val="22"/>
          <w:lang w:val="es-AR" w:eastAsia="es-AR"/>
        </w:rPr>
      </w:pPr>
    </w:p>
    <w:p w:rsidR="00FB1AF8" w:rsidRDefault="00FB1AF8" w:rsidP="00FB1AF8">
      <w:pPr>
        <w:jc w:val="both"/>
        <w:rPr>
          <w:rFonts w:ascii="Calibri" w:eastAsia="Times New Roman" w:hAnsi="Calibri" w:cs="Calibri"/>
          <w:b/>
          <w:sz w:val="22"/>
          <w:szCs w:val="22"/>
          <w:lang w:val="es-AR" w:eastAsia="es-AR"/>
        </w:rPr>
      </w:pPr>
      <w:r>
        <w:rPr>
          <w:rFonts w:ascii="Calibri" w:eastAsia="Times New Roman" w:hAnsi="Calibri" w:cs="Calibri"/>
          <w:b/>
          <w:sz w:val="22"/>
          <w:szCs w:val="22"/>
          <w:lang w:val="es-AR" w:eastAsia="es-AR"/>
        </w:rPr>
        <w:t xml:space="preserve">11.30 </w:t>
      </w:r>
      <w:r w:rsidRPr="00AB7DA6">
        <w:rPr>
          <w:rFonts w:ascii="Calibri" w:eastAsia="Times New Roman" w:hAnsi="Calibri" w:cs="Calibri"/>
          <w:b/>
          <w:sz w:val="22"/>
          <w:szCs w:val="22"/>
          <w:lang w:val="es-AR" w:eastAsia="es-AR"/>
        </w:rPr>
        <w:t>–</w:t>
      </w:r>
      <w:r>
        <w:rPr>
          <w:rFonts w:ascii="Calibri" w:eastAsia="Times New Roman" w:hAnsi="Calibri" w:cs="Calibri"/>
          <w:b/>
          <w:sz w:val="22"/>
          <w:szCs w:val="22"/>
          <w:lang w:val="es-AR" w:eastAsia="es-AR"/>
        </w:rPr>
        <w:t xml:space="preserve"> 12.</w:t>
      </w:r>
      <w:r w:rsidRPr="00F65496">
        <w:rPr>
          <w:rFonts w:ascii="Calibri" w:eastAsia="Times New Roman" w:hAnsi="Calibri" w:cs="Calibri"/>
          <w:b/>
          <w:sz w:val="22"/>
          <w:szCs w:val="22"/>
          <w:lang w:val="es-AR" w:eastAsia="es-AR"/>
        </w:rPr>
        <w:t>15</w:t>
      </w:r>
      <w:r>
        <w:rPr>
          <w:rFonts w:ascii="Calibri" w:eastAsia="Times New Roman" w:hAnsi="Calibri" w:cs="Calibri"/>
          <w:b/>
          <w:sz w:val="22"/>
          <w:szCs w:val="22"/>
          <w:lang w:val="es-AR" w:eastAsia="es-AR"/>
        </w:rPr>
        <w:t xml:space="preserve"> </w:t>
      </w:r>
      <w:r w:rsidRPr="00F65496">
        <w:rPr>
          <w:rFonts w:ascii="Calibri" w:eastAsia="Times New Roman" w:hAnsi="Calibri" w:cs="Calibri"/>
          <w:b/>
          <w:sz w:val="22"/>
          <w:szCs w:val="22"/>
          <w:lang w:val="es-AR" w:eastAsia="es-AR"/>
        </w:rPr>
        <w:t>Los parques industriales y la innovación tecnológica</w:t>
      </w:r>
      <w:r>
        <w:rPr>
          <w:rFonts w:ascii="Calibri" w:eastAsia="Times New Roman" w:hAnsi="Calibri" w:cs="Calibri"/>
          <w:b/>
          <w:sz w:val="22"/>
          <w:szCs w:val="22"/>
          <w:lang w:val="es-AR" w:eastAsia="es-AR"/>
        </w:rPr>
        <w:t>.</w:t>
      </w:r>
    </w:p>
    <w:p w:rsidR="00FB1AF8" w:rsidRPr="00F65496" w:rsidRDefault="00FB1AF8" w:rsidP="00FB1AF8">
      <w:pPr>
        <w:jc w:val="both"/>
        <w:rPr>
          <w:rFonts w:ascii="Calibri" w:eastAsia="Times New Roman" w:hAnsi="Calibri" w:cs="Calibri"/>
          <w:b/>
          <w:sz w:val="22"/>
          <w:szCs w:val="22"/>
          <w:lang w:val="es-AR" w:eastAsia="es-AR"/>
        </w:rPr>
      </w:pPr>
    </w:p>
    <w:p w:rsidR="00FB1AF8" w:rsidRPr="00FB1AF8" w:rsidRDefault="00FB1AF8" w:rsidP="00FB1AF8">
      <w:pPr>
        <w:pStyle w:val="Ttulo2"/>
        <w:spacing w:before="0" w:beforeAutospacing="0" w:after="0" w:afterAutospacing="0"/>
        <w:jc w:val="both"/>
        <w:rPr>
          <w:rFonts w:ascii="Calibri" w:hAnsi="Calibri" w:cs="Calibri"/>
          <w:b w:val="0"/>
          <w:sz w:val="22"/>
          <w:szCs w:val="22"/>
        </w:rPr>
      </w:pPr>
      <w:r w:rsidRPr="00F65496">
        <w:rPr>
          <w:rFonts w:ascii="Calibri" w:hAnsi="Calibri" w:cs="Calibri"/>
          <w:bCs w:val="0"/>
          <w:sz w:val="22"/>
          <w:szCs w:val="22"/>
        </w:rPr>
        <w:t xml:space="preserve">                     </w:t>
      </w:r>
      <w:r>
        <w:rPr>
          <w:rFonts w:ascii="Calibri" w:hAnsi="Calibri" w:cs="Calibri"/>
          <w:bCs w:val="0"/>
          <w:sz w:val="22"/>
          <w:szCs w:val="22"/>
        </w:rPr>
        <w:t xml:space="preserve">    </w:t>
      </w:r>
      <w:r w:rsidRPr="00F65496">
        <w:rPr>
          <w:rFonts w:ascii="Calibri" w:hAnsi="Calibri" w:cs="Calibri"/>
          <w:bCs w:val="0"/>
          <w:sz w:val="22"/>
          <w:szCs w:val="22"/>
        </w:rPr>
        <w:t xml:space="preserve"> </w:t>
      </w:r>
      <w:r w:rsidRPr="00FB1AF8">
        <w:rPr>
          <w:rFonts w:ascii="Calibri" w:hAnsi="Calibri" w:cs="Calibri"/>
          <w:b w:val="0"/>
          <w:bCs w:val="0"/>
          <w:sz w:val="22"/>
          <w:szCs w:val="22"/>
        </w:rPr>
        <w:t>Disertación:</w:t>
      </w:r>
      <w:r w:rsidRPr="00FB1AF8">
        <w:rPr>
          <w:rFonts w:ascii="Calibri" w:hAnsi="Calibri" w:cs="Calibri"/>
          <w:b w:val="0"/>
          <w:sz w:val="22"/>
          <w:szCs w:val="22"/>
        </w:rPr>
        <w:t xml:space="preserve"> </w:t>
      </w:r>
    </w:p>
    <w:p w:rsidR="00FB1AF8" w:rsidRDefault="00FB1AF8" w:rsidP="00FB1AF8">
      <w:pPr>
        <w:pStyle w:val="Ttulo2"/>
        <w:spacing w:before="0" w:beforeAutospacing="0" w:after="0" w:afterAutospacing="0"/>
        <w:jc w:val="both"/>
        <w:rPr>
          <w:rFonts w:ascii="Calibri" w:hAnsi="Calibri" w:cs="Calibri"/>
          <w:b w:val="0"/>
          <w:sz w:val="22"/>
          <w:szCs w:val="22"/>
        </w:rPr>
      </w:pPr>
      <w:r w:rsidRPr="00FB1AF8">
        <w:rPr>
          <w:rFonts w:ascii="Calibri" w:hAnsi="Calibri" w:cs="Calibri"/>
          <w:b w:val="0"/>
          <w:sz w:val="22"/>
          <w:szCs w:val="22"/>
        </w:rPr>
        <w:t xml:space="preserve">                          Ernesto Fernando Villanueva, Rector de la Universidad Nacional Arturo Jauretche</w:t>
      </w:r>
    </w:p>
    <w:p w:rsidR="000B4914" w:rsidRPr="000B4914" w:rsidRDefault="000B4914" w:rsidP="00FB1AF8">
      <w:pPr>
        <w:pStyle w:val="Ttulo2"/>
        <w:spacing w:before="0" w:beforeAutospacing="0" w:after="0" w:afterAutospacing="0"/>
        <w:jc w:val="both"/>
        <w:rPr>
          <w:rFonts w:ascii="Calibri" w:hAnsi="Calibri" w:cs="Calibri"/>
          <w:b w:val="0"/>
          <w:sz w:val="22"/>
          <w:szCs w:val="22"/>
        </w:rPr>
      </w:pPr>
      <w:r>
        <w:rPr>
          <w:rFonts w:ascii="Calibri" w:hAnsi="Calibri" w:cs="Calibri"/>
          <w:b w:val="0"/>
          <w:sz w:val="22"/>
          <w:szCs w:val="22"/>
        </w:rPr>
        <w:t xml:space="preserve">                          </w:t>
      </w:r>
      <w:r w:rsidRPr="000B4914">
        <w:rPr>
          <w:rFonts w:ascii="Calibri" w:hAnsi="Calibri" w:cs="Calibri"/>
          <w:b w:val="0"/>
          <w:sz w:val="22"/>
          <w:szCs w:val="22"/>
        </w:rPr>
        <w:t xml:space="preserve">Carlos Ruta, Rector de la Universidad </w:t>
      </w:r>
      <w:r>
        <w:rPr>
          <w:rFonts w:ascii="Calibri" w:hAnsi="Calibri" w:cs="Calibri"/>
          <w:b w:val="0"/>
          <w:sz w:val="22"/>
          <w:szCs w:val="22"/>
        </w:rPr>
        <w:t xml:space="preserve">Nacional </w:t>
      </w:r>
      <w:r w:rsidRPr="000B4914">
        <w:rPr>
          <w:rFonts w:ascii="Calibri" w:hAnsi="Calibri" w:cs="Calibri"/>
          <w:b w:val="0"/>
          <w:sz w:val="22"/>
          <w:szCs w:val="22"/>
        </w:rPr>
        <w:t>de San Martin</w:t>
      </w:r>
    </w:p>
    <w:p w:rsidR="00FB1AF8" w:rsidRPr="00FB1AF8" w:rsidRDefault="00FB1AF8" w:rsidP="00FB1AF8">
      <w:pPr>
        <w:pStyle w:val="Ttulo2"/>
        <w:spacing w:before="0" w:beforeAutospacing="0" w:after="0" w:afterAutospacing="0"/>
        <w:jc w:val="both"/>
        <w:rPr>
          <w:rFonts w:ascii="Calibri" w:hAnsi="Calibri" w:cs="Calibri"/>
          <w:b w:val="0"/>
          <w:sz w:val="22"/>
          <w:szCs w:val="22"/>
        </w:rPr>
      </w:pPr>
      <w:r w:rsidRPr="00FB1AF8">
        <w:rPr>
          <w:rFonts w:ascii="Calibri" w:hAnsi="Calibri" w:cs="Calibri"/>
          <w:b w:val="0"/>
          <w:sz w:val="22"/>
          <w:szCs w:val="22"/>
        </w:rPr>
        <w:t xml:space="preserve">                          Lino Barañao, Ministro de Ciencia, Tecnología e Innovación Productiva de la Nación                            </w:t>
      </w:r>
    </w:p>
    <w:p w:rsidR="00FB1AF8" w:rsidRPr="00FB1AF8" w:rsidRDefault="00FB1AF8" w:rsidP="00FB1AF8">
      <w:pPr>
        <w:jc w:val="both"/>
        <w:rPr>
          <w:rFonts w:ascii="Calibri" w:eastAsia="Times New Roman" w:hAnsi="Calibri" w:cs="Calibri"/>
          <w:sz w:val="22"/>
          <w:szCs w:val="22"/>
          <w:lang w:val="es-AR" w:eastAsia="es-AR"/>
        </w:rPr>
      </w:pPr>
      <w:r w:rsidRPr="00FB1AF8">
        <w:rPr>
          <w:rFonts w:ascii="Calibri" w:eastAsia="Times New Roman" w:hAnsi="Calibri" w:cs="Calibri"/>
          <w:sz w:val="22"/>
          <w:szCs w:val="22"/>
          <w:lang w:val="es-AR" w:eastAsia="es-AR"/>
        </w:rPr>
        <w:t xml:space="preserve">                          Cristian Breitenstein, Ministro de Producción, Ciencia y Tecnología de la Provincia de </w:t>
      </w:r>
    </w:p>
    <w:p w:rsidR="00FB1AF8" w:rsidRPr="00FB1AF8" w:rsidRDefault="00FB1AF8" w:rsidP="00FB1AF8">
      <w:pPr>
        <w:jc w:val="both"/>
        <w:rPr>
          <w:rFonts w:ascii="Calibri" w:eastAsia="Times New Roman" w:hAnsi="Calibri" w:cs="Calibri"/>
          <w:sz w:val="22"/>
          <w:szCs w:val="22"/>
          <w:lang w:val="es-AR" w:eastAsia="es-AR"/>
        </w:rPr>
      </w:pPr>
      <w:r w:rsidRPr="00FB1AF8">
        <w:rPr>
          <w:rFonts w:ascii="Calibri" w:eastAsia="Times New Roman" w:hAnsi="Calibri" w:cs="Calibri"/>
          <w:sz w:val="22"/>
          <w:szCs w:val="22"/>
          <w:lang w:val="es-AR" w:eastAsia="es-AR"/>
        </w:rPr>
        <w:t xml:space="preserve">                          Buenos Aires. </w:t>
      </w:r>
    </w:p>
    <w:p w:rsidR="00FB1AF8" w:rsidRDefault="00FB1AF8" w:rsidP="00FB1AF8">
      <w:pPr>
        <w:jc w:val="both"/>
        <w:rPr>
          <w:rFonts w:ascii="Calibri" w:eastAsia="Times New Roman" w:hAnsi="Calibri" w:cs="Calibri"/>
          <w:b/>
          <w:sz w:val="22"/>
          <w:szCs w:val="22"/>
          <w:lang w:val="es-AR" w:eastAsia="es-AR"/>
        </w:rPr>
      </w:pPr>
    </w:p>
    <w:p w:rsidR="00FB1AF8" w:rsidRDefault="00FB1AF8" w:rsidP="00FB1AF8">
      <w:pPr>
        <w:jc w:val="both"/>
        <w:rPr>
          <w:rFonts w:ascii="Calibri" w:eastAsia="Times New Roman" w:hAnsi="Calibri" w:cs="Calibri"/>
          <w:b/>
          <w:sz w:val="22"/>
          <w:szCs w:val="22"/>
          <w:lang w:val="es-AR" w:eastAsia="es-AR"/>
        </w:rPr>
      </w:pPr>
      <w:r w:rsidRPr="00F65496">
        <w:rPr>
          <w:rFonts w:ascii="Calibri" w:eastAsia="Times New Roman" w:hAnsi="Calibri" w:cs="Calibri"/>
          <w:b/>
          <w:sz w:val="22"/>
          <w:szCs w:val="22"/>
          <w:lang w:val="es-AR" w:eastAsia="es-AR"/>
        </w:rPr>
        <w:t>12.15 – 12.30</w:t>
      </w:r>
      <w:r>
        <w:rPr>
          <w:rFonts w:ascii="Calibri" w:eastAsia="Times New Roman" w:hAnsi="Calibri" w:cs="Calibri"/>
          <w:b/>
          <w:sz w:val="22"/>
          <w:szCs w:val="22"/>
          <w:lang w:val="es-AR" w:eastAsia="es-AR"/>
        </w:rPr>
        <w:t xml:space="preserve"> </w:t>
      </w:r>
      <w:r w:rsidR="000B4914">
        <w:rPr>
          <w:rFonts w:ascii="Calibri" w:eastAsia="Times New Roman" w:hAnsi="Calibri" w:cs="Calibri"/>
          <w:b/>
          <w:sz w:val="22"/>
          <w:szCs w:val="22"/>
          <w:lang w:val="es-AR" w:eastAsia="es-AR"/>
        </w:rPr>
        <w:t xml:space="preserve">Presentación del Parque Industrial y Tecnológico de Florencio Varela y </w:t>
      </w:r>
      <w:r w:rsidR="000B4914" w:rsidRPr="00326C52">
        <w:rPr>
          <w:rFonts w:ascii="Calibri" w:eastAsia="Times New Roman" w:hAnsi="Calibri" w:cs="Calibri"/>
          <w:b/>
          <w:sz w:val="22"/>
          <w:szCs w:val="22"/>
          <w:lang w:val="es-AR" w:eastAsia="es-AR"/>
        </w:rPr>
        <w:t xml:space="preserve">de la </w:t>
      </w:r>
      <w:r w:rsidR="000B4914">
        <w:rPr>
          <w:rFonts w:ascii="Calibri" w:eastAsia="Times New Roman" w:hAnsi="Calibri" w:cs="Calibri"/>
          <w:b/>
          <w:sz w:val="22"/>
          <w:szCs w:val="22"/>
          <w:lang w:val="es-AR" w:eastAsia="es-AR"/>
        </w:rPr>
        <w:t xml:space="preserve">nueva </w:t>
      </w:r>
      <w:r w:rsidR="000B4914" w:rsidRPr="00326C52">
        <w:rPr>
          <w:rFonts w:ascii="Calibri" w:eastAsia="Times New Roman" w:hAnsi="Calibri" w:cs="Calibri"/>
          <w:b/>
          <w:sz w:val="22"/>
          <w:szCs w:val="22"/>
          <w:lang w:val="es-AR" w:eastAsia="es-AR"/>
        </w:rPr>
        <w:t xml:space="preserve">Secretaría </w:t>
      </w:r>
    </w:p>
    <w:p w:rsidR="000B4914" w:rsidRDefault="000B4914" w:rsidP="000B4914">
      <w:pPr>
        <w:jc w:val="both"/>
        <w:rPr>
          <w:rFonts w:ascii="Calibri" w:eastAsia="Times New Roman" w:hAnsi="Calibri" w:cs="Calibri"/>
          <w:b/>
          <w:sz w:val="22"/>
          <w:szCs w:val="22"/>
          <w:lang w:val="es-AR" w:eastAsia="es-AR"/>
        </w:rPr>
      </w:pPr>
      <w:r>
        <w:rPr>
          <w:rFonts w:ascii="Calibri" w:eastAsia="Times New Roman" w:hAnsi="Calibri" w:cs="Calibri"/>
          <w:b/>
          <w:sz w:val="22"/>
          <w:szCs w:val="22"/>
          <w:lang w:val="es-AR" w:eastAsia="es-AR"/>
        </w:rPr>
        <w:t xml:space="preserve">                         </w:t>
      </w:r>
      <w:r w:rsidRPr="00326C52">
        <w:rPr>
          <w:rFonts w:ascii="Calibri" w:eastAsia="Times New Roman" w:hAnsi="Calibri" w:cs="Calibri"/>
          <w:b/>
          <w:sz w:val="22"/>
          <w:szCs w:val="22"/>
          <w:lang w:val="es-AR" w:eastAsia="es-AR"/>
        </w:rPr>
        <w:t>d</w:t>
      </w:r>
      <w:r>
        <w:rPr>
          <w:rFonts w:ascii="Calibri" w:eastAsia="Times New Roman" w:hAnsi="Calibri" w:cs="Calibri"/>
          <w:b/>
          <w:sz w:val="22"/>
          <w:szCs w:val="22"/>
          <w:lang w:val="es-AR" w:eastAsia="es-AR"/>
        </w:rPr>
        <w:t>e Industria Municipal.</w:t>
      </w:r>
    </w:p>
    <w:p w:rsidR="00FB1AF8" w:rsidRPr="00F65496" w:rsidRDefault="00FB1AF8" w:rsidP="00FB1AF8">
      <w:pPr>
        <w:jc w:val="both"/>
        <w:rPr>
          <w:rFonts w:ascii="Calibri" w:eastAsia="Times New Roman" w:hAnsi="Calibri" w:cs="Calibri"/>
          <w:b/>
          <w:sz w:val="22"/>
          <w:szCs w:val="22"/>
          <w:lang w:val="es-AR" w:eastAsia="es-AR"/>
        </w:rPr>
      </w:pPr>
    </w:p>
    <w:p w:rsidR="00FB1AF8" w:rsidRDefault="00FB1AF8" w:rsidP="00FB1AF8">
      <w:pPr>
        <w:jc w:val="both"/>
        <w:rPr>
          <w:rFonts w:ascii="Calibri" w:eastAsia="Times New Roman" w:hAnsi="Calibri" w:cs="Calibri"/>
          <w:b/>
          <w:sz w:val="22"/>
          <w:szCs w:val="22"/>
          <w:lang w:val="es-AR" w:eastAsia="es-AR"/>
        </w:rPr>
      </w:pPr>
      <w:r>
        <w:rPr>
          <w:rFonts w:ascii="Calibri" w:eastAsia="Times New Roman" w:hAnsi="Calibri" w:cs="Calibri"/>
          <w:b/>
          <w:sz w:val="22"/>
          <w:szCs w:val="22"/>
          <w:lang w:val="es-AR" w:eastAsia="es-AR"/>
        </w:rPr>
        <w:t>12.30 – 13.</w:t>
      </w:r>
      <w:r w:rsidRPr="00F65496">
        <w:rPr>
          <w:rFonts w:ascii="Calibri" w:eastAsia="Times New Roman" w:hAnsi="Calibri" w:cs="Calibri"/>
          <w:b/>
          <w:sz w:val="22"/>
          <w:szCs w:val="22"/>
          <w:lang w:val="es-AR" w:eastAsia="es-AR"/>
        </w:rPr>
        <w:t>15</w:t>
      </w:r>
      <w:r>
        <w:rPr>
          <w:rFonts w:ascii="Calibri" w:eastAsia="Times New Roman" w:hAnsi="Calibri" w:cs="Calibri"/>
          <w:b/>
          <w:sz w:val="22"/>
          <w:szCs w:val="22"/>
          <w:lang w:val="es-AR" w:eastAsia="es-AR"/>
        </w:rPr>
        <w:t xml:space="preserve"> </w:t>
      </w:r>
      <w:r w:rsidRPr="00F65496">
        <w:rPr>
          <w:rFonts w:ascii="Calibri" w:eastAsia="Times New Roman" w:hAnsi="Calibri" w:cs="Calibri"/>
          <w:b/>
          <w:sz w:val="22"/>
          <w:szCs w:val="22"/>
          <w:lang w:val="es-AR" w:eastAsia="es-AR"/>
        </w:rPr>
        <w:t>El aporte empresario y sindical para el des</w:t>
      </w:r>
      <w:r w:rsidRPr="000B4914">
        <w:rPr>
          <w:rFonts w:ascii="Calibri" w:eastAsia="Times New Roman" w:hAnsi="Calibri" w:cs="Calibri"/>
          <w:b/>
          <w:i/>
          <w:sz w:val="22"/>
          <w:szCs w:val="22"/>
          <w:lang w:val="es-AR" w:eastAsia="es-AR"/>
        </w:rPr>
        <w:t>a</w:t>
      </w:r>
      <w:r w:rsidRPr="00F65496">
        <w:rPr>
          <w:rFonts w:ascii="Calibri" w:eastAsia="Times New Roman" w:hAnsi="Calibri" w:cs="Calibri"/>
          <w:b/>
          <w:sz w:val="22"/>
          <w:szCs w:val="22"/>
          <w:lang w:val="es-AR" w:eastAsia="es-AR"/>
        </w:rPr>
        <w:t>rrollo Productivo Nacional</w:t>
      </w:r>
      <w:r>
        <w:rPr>
          <w:rFonts w:ascii="Calibri" w:eastAsia="Times New Roman" w:hAnsi="Calibri" w:cs="Calibri"/>
          <w:b/>
          <w:sz w:val="22"/>
          <w:szCs w:val="22"/>
          <w:lang w:val="es-AR" w:eastAsia="es-AR"/>
        </w:rPr>
        <w:t>.</w:t>
      </w:r>
    </w:p>
    <w:p w:rsidR="00FB1AF8" w:rsidRPr="00F65496" w:rsidRDefault="00FB1AF8" w:rsidP="00FB1AF8">
      <w:pPr>
        <w:jc w:val="both"/>
        <w:rPr>
          <w:rFonts w:ascii="Calibri" w:eastAsia="Times New Roman" w:hAnsi="Calibri" w:cs="Calibri"/>
          <w:b/>
          <w:sz w:val="22"/>
          <w:szCs w:val="22"/>
          <w:lang w:val="es-AR" w:eastAsia="es-AR"/>
        </w:rPr>
      </w:pPr>
    </w:p>
    <w:p w:rsidR="000B4914" w:rsidRPr="00FB1AF8" w:rsidRDefault="000B4914" w:rsidP="000B4914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</w:t>
      </w:r>
      <w:r w:rsidRPr="00FB1AF8">
        <w:rPr>
          <w:rFonts w:ascii="Calibri" w:hAnsi="Calibri" w:cs="Calibri"/>
          <w:sz w:val="22"/>
          <w:szCs w:val="22"/>
        </w:rPr>
        <w:t>Asociación de Industriales Metalúrgicos de la República Argentina (ADIMRA)</w:t>
      </w:r>
    </w:p>
    <w:p w:rsidR="00FB1AF8" w:rsidRPr="00FB1AF8" w:rsidRDefault="00FB1AF8" w:rsidP="00FB1AF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FB1AF8">
        <w:rPr>
          <w:rFonts w:ascii="Calibri" w:hAnsi="Calibri" w:cs="Calibri"/>
          <w:sz w:val="22"/>
          <w:szCs w:val="22"/>
        </w:rPr>
        <w:t xml:space="preserve">                         Gerardo </w:t>
      </w:r>
      <w:proofErr w:type="spellStart"/>
      <w:r w:rsidRPr="00FB1AF8">
        <w:rPr>
          <w:rFonts w:ascii="Calibri" w:hAnsi="Calibri" w:cs="Calibri"/>
          <w:sz w:val="22"/>
          <w:szCs w:val="22"/>
        </w:rPr>
        <w:t>Venutolo</w:t>
      </w:r>
      <w:proofErr w:type="spellEnd"/>
      <w:r w:rsidRPr="00FB1AF8">
        <w:rPr>
          <w:rFonts w:ascii="Calibri" w:hAnsi="Calibri" w:cs="Calibri"/>
          <w:sz w:val="22"/>
          <w:szCs w:val="22"/>
        </w:rPr>
        <w:t xml:space="preserve">, Presidente </w:t>
      </w:r>
    </w:p>
    <w:p w:rsidR="00FB1AF8" w:rsidRDefault="00FB1AF8" w:rsidP="00FB1AF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FB1AF8">
        <w:rPr>
          <w:rFonts w:ascii="Calibri" w:hAnsi="Calibri" w:cs="Calibri"/>
          <w:sz w:val="22"/>
          <w:szCs w:val="22"/>
        </w:rPr>
        <w:t xml:space="preserve">                         Juan Carlos </w:t>
      </w:r>
      <w:proofErr w:type="spellStart"/>
      <w:r w:rsidRPr="00FB1AF8">
        <w:rPr>
          <w:rFonts w:ascii="Calibri" w:hAnsi="Calibri" w:cs="Calibri"/>
          <w:sz w:val="22"/>
          <w:szCs w:val="22"/>
        </w:rPr>
        <w:t>Lascurrain</w:t>
      </w:r>
      <w:proofErr w:type="spellEnd"/>
      <w:r w:rsidRPr="00FB1AF8">
        <w:rPr>
          <w:rFonts w:ascii="Calibri" w:hAnsi="Calibri" w:cs="Calibri"/>
          <w:sz w:val="22"/>
          <w:szCs w:val="22"/>
        </w:rPr>
        <w:t>, Vicepresidente 1ro.</w:t>
      </w:r>
    </w:p>
    <w:p w:rsidR="000B4914" w:rsidRDefault="000B4914" w:rsidP="00FB1AF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0B4914" w:rsidRPr="00FB1AF8" w:rsidRDefault="000B4914" w:rsidP="00FB1AF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Representantes del movimiento sindical</w:t>
      </w:r>
    </w:p>
    <w:p w:rsidR="00FB1AF8" w:rsidRDefault="00FB1AF8" w:rsidP="00FB1A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 w:rsidRPr="00FB1AF8">
        <w:rPr>
          <w:rFonts w:ascii="Calibri" w:hAnsi="Calibri" w:cs="Calibri"/>
          <w:sz w:val="22"/>
          <w:szCs w:val="22"/>
        </w:rPr>
        <w:t xml:space="preserve">                         </w:t>
      </w:r>
    </w:p>
    <w:p w:rsidR="00FB1AF8" w:rsidRDefault="00FB1AF8" w:rsidP="00FB1AF8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sz w:val="22"/>
          <w:szCs w:val="22"/>
          <w:lang w:val="es-AR" w:eastAsia="es-AR"/>
        </w:rPr>
      </w:pPr>
      <w:r w:rsidRPr="00F65496">
        <w:rPr>
          <w:rFonts w:ascii="Calibri" w:eastAsia="Times New Roman" w:hAnsi="Calibri" w:cs="Calibri"/>
          <w:b/>
          <w:sz w:val="22"/>
          <w:szCs w:val="22"/>
          <w:lang w:val="es-AR" w:eastAsia="es-AR"/>
        </w:rPr>
        <w:t>13.15 – 14</w:t>
      </w:r>
      <w:r>
        <w:rPr>
          <w:rFonts w:ascii="Calibri" w:eastAsia="Times New Roman" w:hAnsi="Calibri" w:cs="Calibri"/>
          <w:b/>
          <w:sz w:val="22"/>
          <w:szCs w:val="22"/>
          <w:lang w:val="es-AR" w:eastAsia="es-AR"/>
        </w:rPr>
        <w:t xml:space="preserve">.00 </w:t>
      </w:r>
      <w:r w:rsidRPr="00F65496">
        <w:rPr>
          <w:rFonts w:ascii="Calibri" w:eastAsia="Times New Roman" w:hAnsi="Calibri" w:cs="Calibri"/>
          <w:b/>
          <w:sz w:val="22"/>
          <w:szCs w:val="22"/>
          <w:lang w:val="es-AR" w:eastAsia="es-AR"/>
        </w:rPr>
        <w:t>Los Desafíos Económicos que vienen</w:t>
      </w:r>
      <w:r>
        <w:rPr>
          <w:rFonts w:ascii="Calibri" w:eastAsia="Times New Roman" w:hAnsi="Calibri" w:cs="Calibri"/>
          <w:b/>
          <w:sz w:val="22"/>
          <w:szCs w:val="22"/>
          <w:lang w:val="es-AR" w:eastAsia="es-AR"/>
        </w:rPr>
        <w:t>.</w:t>
      </w:r>
    </w:p>
    <w:p w:rsidR="00FB1AF8" w:rsidRPr="00326C52" w:rsidRDefault="00FB1AF8" w:rsidP="00FB1AF8">
      <w:pPr>
        <w:autoSpaceDE w:val="0"/>
        <w:autoSpaceDN w:val="0"/>
        <w:adjustRightInd w:val="0"/>
        <w:jc w:val="both"/>
        <w:rPr>
          <w:rFonts w:ascii="Calibri" w:eastAsiaTheme="minorEastAsia" w:hAnsi="Calibri" w:cs="Calibri"/>
          <w:b/>
          <w:sz w:val="22"/>
          <w:szCs w:val="22"/>
          <w:lang w:val="es-ES_tradnl" w:eastAsia="es-ES"/>
        </w:rPr>
      </w:pPr>
    </w:p>
    <w:p w:rsidR="00FB1AF8" w:rsidRPr="00FB1AF8" w:rsidRDefault="00FB1AF8" w:rsidP="00FB1AF8">
      <w:pPr>
        <w:jc w:val="both"/>
        <w:rPr>
          <w:rFonts w:ascii="Calibri" w:eastAsia="Times New Roman" w:hAnsi="Calibri" w:cs="Calibri"/>
          <w:sz w:val="22"/>
          <w:szCs w:val="22"/>
          <w:lang w:val="es-AR" w:eastAsia="es-AR"/>
        </w:rPr>
      </w:pPr>
      <w:r w:rsidRPr="00FB1AF8">
        <w:rPr>
          <w:rFonts w:ascii="Calibri" w:eastAsia="Times New Roman" w:hAnsi="Calibri" w:cs="Calibri"/>
          <w:sz w:val="22"/>
          <w:szCs w:val="22"/>
          <w:lang w:val="es-AR" w:eastAsia="es-AR"/>
        </w:rPr>
        <w:t xml:space="preserve">                          Disertación: Axel Kicillof, </w:t>
      </w:r>
      <w:r w:rsidRPr="00FB1AF8">
        <w:rPr>
          <w:rFonts w:ascii="Calibri" w:eastAsia="Times New Roman" w:hAnsi="Calibri" w:cs="Calibri"/>
          <w:kern w:val="0"/>
          <w:sz w:val="22"/>
          <w:szCs w:val="22"/>
          <w:lang w:val="es-AR" w:eastAsia="es-AR" w:bidi="ar-SA"/>
        </w:rPr>
        <w:t>Ministro de Economía y Finanzas Públicas de la Nación</w:t>
      </w:r>
    </w:p>
    <w:p w:rsidR="00FB1AF8" w:rsidRPr="00FB1AF8" w:rsidRDefault="00FB1AF8" w:rsidP="00FB1AF8">
      <w:pPr>
        <w:jc w:val="both"/>
        <w:rPr>
          <w:rFonts w:ascii="Calibri" w:eastAsia="Times New Roman" w:hAnsi="Calibri" w:cs="Calibri"/>
          <w:sz w:val="22"/>
          <w:szCs w:val="22"/>
          <w:lang w:val="es-AR" w:eastAsia="es-AR"/>
        </w:rPr>
      </w:pPr>
    </w:p>
    <w:p w:rsidR="002460D3" w:rsidRDefault="002460D3" w:rsidP="00FB1AF8">
      <w:pPr>
        <w:jc w:val="both"/>
        <w:rPr>
          <w:rFonts w:ascii="Calibri" w:eastAsia="Times New Roman" w:hAnsi="Calibri" w:cs="Calibri"/>
          <w:b/>
          <w:sz w:val="22"/>
          <w:szCs w:val="22"/>
          <w:lang w:val="es-AR" w:eastAsia="es-AR"/>
        </w:rPr>
      </w:pPr>
    </w:p>
    <w:p w:rsidR="002460D3" w:rsidRDefault="002460D3" w:rsidP="00FB1AF8">
      <w:pPr>
        <w:jc w:val="both"/>
        <w:rPr>
          <w:rFonts w:ascii="Calibri" w:eastAsia="Times New Roman" w:hAnsi="Calibri" w:cs="Calibri"/>
          <w:b/>
          <w:sz w:val="22"/>
          <w:szCs w:val="22"/>
          <w:lang w:val="es-AR" w:eastAsia="es-AR"/>
        </w:rPr>
      </w:pPr>
    </w:p>
    <w:p w:rsidR="002460D3" w:rsidRDefault="002460D3" w:rsidP="00FB1AF8">
      <w:pPr>
        <w:jc w:val="both"/>
        <w:rPr>
          <w:rFonts w:ascii="Calibri" w:eastAsia="Times New Roman" w:hAnsi="Calibri" w:cs="Calibri"/>
          <w:b/>
          <w:sz w:val="22"/>
          <w:szCs w:val="22"/>
          <w:lang w:val="es-AR" w:eastAsia="es-AR"/>
        </w:rPr>
      </w:pPr>
    </w:p>
    <w:p w:rsidR="002460D3" w:rsidRDefault="002460D3" w:rsidP="00FB1AF8">
      <w:pPr>
        <w:jc w:val="both"/>
        <w:rPr>
          <w:rFonts w:ascii="Calibri" w:eastAsia="Times New Roman" w:hAnsi="Calibri" w:cs="Calibri"/>
          <w:b/>
          <w:sz w:val="22"/>
          <w:szCs w:val="22"/>
          <w:lang w:val="es-AR" w:eastAsia="es-AR"/>
        </w:rPr>
      </w:pPr>
    </w:p>
    <w:p w:rsidR="002460D3" w:rsidRDefault="002460D3" w:rsidP="00FB1AF8">
      <w:pPr>
        <w:jc w:val="both"/>
        <w:rPr>
          <w:rFonts w:ascii="Calibri" w:eastAsia="Times New Roman" w:hAnsi="Calibri" w:cs="Calibri"/>
          <w:b/>
          <w:sz w:val="22"/>
          <w:szCs w:val="22"/>
          <w:lang w:val="es-AR" w:eastAsia="es-AR"/>
        </w:rPr>
      </w:pPr>
    </w:p>
    <w:p w:rsidR="002460D3" w:rsidRDefault="002460D3" w:rsidP="00FB1AF8">
      <w:pPr>
        <w:jc w:val="both"/>
        <w:rPr>
          <w:rFonts w:ascii="Calibri" w:eastAsia="Times New Roman" w:hAnsi="Calibri" w:cs="Calibri"/>
          <w:b/>
          <w:sz w:val="22"/>
          <w:szCs w:val="22"/>
          <w:lang w:val="es-AR" w:eastAsia="es-AR"/>
        </w:rPr>
      </w:pPr>
    </w:p>
    <w:p w:rsidR="002460D3" w:rsidRDefault="002460D3" w:rsidP="00FB1AF8">
      <w:pPr>
        <w:jc w:val="both"/>
        <w:rPr>
          <w:rFonts w:ascii="Calibri" w:eastAsia="Times New Roman" w:hAnsi="Calibri" w:cs="Calibri"/>
          <w:b/>
          <w:sz w:val="22"/>
          <w:szCs w:val="22"/>
          <w:lang w:val="es-AR" w:eastAsia="es-AR"/>
        </w:rPr>
      </w:pPr>
    </w:p>
    <w:p w:rsidR="002460D3" w:rsidRDefault="002460D3" w:rsidP="00FB1AF8">
      <w:pPr>
        <w:jc w:val="both"/>
        <w:rPr>
          <w:rFonts w:ascii="Calibri" w:eastAsia="Times New Roman" w:hAnsi="Calibri" w:cs="Calibri"/>
          <w:b/>
          <w:sz w:val="22"/>
          <w:szCs w:val="22"/>
          <w:lang w:val="es-AR" w:eastAsia="es-AR"/>
        </w:rPr>
      </w:pPr>
    </w:p>
    <w:p w:rsidR="002460D3" w:rsidRDefault="002460D3" w:rsidP="00FB1AF8">
      <w:pPr>
        <w:jc w:val="both"/>
        <w:rPr>
          <w:rFonts w:ascii="Calibri" w:eastAsia="Times New Roman" w:hAnsi="Calibri" w:cs="Calibri"/>
          <w:b/>
          <w:sz w:val="22"/>
          <w:szCs w:val="22"/>
          <w:lang w:val="es-AR" w:eastAsia="es-AR"/>
        </w:rPr>
      </w:pPr>
    </w:p>
    <w:p w:rsidR="002460D3" w:rsidRDefault="002460D3" w:rsidP="00FB1AF8">
      <w:pPr>
        <w:jc w:val="both"/>
        <w:rPr>
          <w:rFonts w:ascii="Calibri" w:eastAsia="Times New Roman" w:hAnsi="Calibri" w:cs="Calibri"/>
          <w:b/>
          <w:sz w:val="22"/>
          <w:szCs w:val="22"/>
          <w:lang w:val="es-AR" w:eastAsia="es-AR"/>
        </w:rPr>
      </w:pPr>
    </w:p>
    <w:p w:rsidR="002460D3" w:rsidRDefault="002460D3" w:rsidP="00FB1AF8">
      <w:pPr>
        <w:jc w:val="both"/>
        <w:rPr>
          <w:rFonts w:ascii="Calibri" w:eastAsia="Times New Roman" w:hAnsi="Calibri" w:cs="Calibri"/>
          <w:b/>
          <w:sz w:val="22"/>
          <w:szCs w:val="22"/>
          <w:lang w:val="es-AR" w:eastAsia="es-AR"/>
        </w:rPr>
      </w:pPr>
    </w:p>
    <w:p w:rsidR="00FB1AF8" w:rsidRDefault="000B4914" w:rsidP="00FB1A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eastAsia="Times New Roman" w:hAnsi="Calibri" w:cs="Calibri"/>
          <w:b/>
          <w:sz w:val="22"/>
          <w:szCs w:val="22"/>
          <w:lang w:val="es-AR" w:eastAsia="es-AR"/>
        </w:rPr>
        <w:t>14.0</w:t>
      </w:r>
      <w:r w:rsidR="00FB1AF8">
        <w:rPr>
          <w:rFonts w:ascii="Calibri" w:eastAsia="Times New Roman" w:hAnsi="Calibri" w:cs="Calibri"/>
          <w:b/>
          <w:sz w:val="22"/>
          <w:szCs w:val="22"/>
          <w:lang w:val="es-AR" w:eastAsia="es-AR"/>
        </w:rPr>
        <w:t xml:space="preserve">0 </w:t>
      </w:r>
      <w:r w:rsidR="00FB1AF8" w:rsidRPr="00326C52">
        <w:rPr>
          <w:rFonts w:ascii="Calibri" w:eastAsiaTheme="minorEastAsia" w:hAnsi="Calibri" w:cs="Calibri"/>
          <w:b/>
          <w:sz w:val="22"/>
          <w:szCs w:val="22"/>
          <w:lang w:val="es-ES_tradnl" w:eastAsia="es-ES"/>
        </w:rPr>
        <w:t>Cierre:</w:t>
      </w:r>
    </w:p>
    <w:p w:rsidR="00FB1AF8" w:rsidRPr="00326C52" w:rsidRDefault="00FB1AF8" w:rsidP="00FB1AF8">
      <w:pPr>
        <w:autoSpaceDE w:val="0"/>
        <w:autoSpaceDN w:val="0"/>
        <w:adjustRightInd w:val="0"/>
        <w:jc w:val="both"/>
        <w:rPr>
          <w:rFonts w:ascii="Calibri" w:eastAsiaTheme="minorEastAsia" w:hAnsi="Calibri" w:cs="Calibri"/>
          <w:b/>
          <w:sz w:val="22"/>
          <w:szCs w:val="22"/>
          <w:lang w:val="es-ES_tradnl" w:eastAsia="es-ES"/>
        </w:rPr>
      </w:pPr>
    </w:p>
    <w:p w:rsidR="00FB1AF8" w:rsidRPr="00FB1AF8" w:rsidRDefault="00FB1AF8" w:rsidP="00FB1AF8">
      <w:pPr>
        <w:autoSpaceDE w:val="0"/>
        <w:autoSpaceDN w:val="0"/>
        <w:adjustRightInd w:val="0"/>
        <w:jc w:val="both"/>
        <w:rPr>
          <w:rFonts w:ascii="Calibri" w:eastAsiaTheme="minorEastAsia" w:hAnsi="Calibri" w:cs="Calibri"/>
          <w:sz w:val="22"/>
          <w:szCs w:val="22"/>
          <w:lang w:val="es-ES_tradnl" w:eastAsia="es-ES"/>
        </w:rPr>
      </w:pPr>
      <w:r w:rsidRPr="00FB1AF8">
        <w:rPr>
          <w:rFonts w:ascii="Calibri" w:eastAsiaTheme="minorEastAsia" w:hAnsi="Calibri" w:cs="Calibri"/>
          <w:sz w:val="22"/>
          <w:szCs w:val="22"/>
          <w:lang w:val="es-ES_tradnl" w:eastAsia="es-ES"/>
        </w:rPr>
        <w:t xml:space="preserve">           </w:t>
      </w:r>
      <w:r w:rsidRPr="00FB1AF8">
        <w:rPr>
          <w:rFonts w:ascii="Calibri" w:hAnsi="Calibri" w:cs="Calibri"/>
          <w:sz w:val="22"/>
          <w:szCs w:val="22"/>
        </w:rPr>
        <w:t>Julio Pereyra,</w:t>
      </w:r>
      <w:r w:rsidRPr="00FB1AF8">
        <w:rPr>
          <w:rFonts w:ascii="Calibri" w:eastAsiaTheme="minorEastAsia" w:hAnsi="Calibri" w:cs="Calibri"/>
          <w:kern w:val="0"/>
          <w:sz w:val="22"/>
          <w:szCs w:val="22"/>
          <w:lang w:val="es-ES_tradnl" w:eastAsia="es-ES" w:bidi="ar-SA"/>
        </w:rPr>
        <w:t xml:space="preserve"> Intendente de Florencio Varela y Presidente de FAM</w:t>
      </w:r>
    </w:p>
    <w:p w:rsidR="00FB1AF8" w:rsidRPr="00FB1AF8" w:rsidRDefault="00FB1AF8" w:rsidP="00FB1AF8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FB1AF8">
        <w:rPr>
          <w:rFonts w:ascii="Calibri" w:eastAsiaTheme="minorEastAsia" w:hAnsi="Calibri" w:cs="Calibri"/>
          <w:sz w:val="22"/>
          <w:szCs w:val="22"/>
          <w:lang w:val="es-ES_tradnl" w:eastAsia="es-ES"/>
        </w:rPr>
        <w:t xml:space="preserve">           </w:t>
      </w:r>
      <w:r w:rsidRPr="00FB1AF8">
        <w:rPr>
          <w:rFonts w:ascii="Calibri" w:eastAsiaTheme="minorEastAsia" w:hAnsi="Calibri" w:cs="Calibri"/>
          <w:kern w:val="0"/>
          <w:sz w:val="22"/>
          <w:szCs w:val="22"/>
          <w:lang w:val="es-ES_tradnl" w:eastAsia="es-ES" w:bidi="ar-SA"/>
        </w:rPr>
        <w:t xml:space="preserve">Julio de </w:t>
      </w:r>
      <w:proofErr w:type="spellStart"/>
      <w:r w:rsidRPr="00FB1AF8">
        <w:rPr>
          <w:rFonts w:ascii="Calibri" w:eastAsiaTheme="minorEastAsia" w:hAnsi="Calibri" w:cs="Calibri"/>
          <w:kern w:val="0"/>
          <w:sz w:val="22"/>
          <w:szCs w:val="22"/>
          <w:lang w:val="es-ES_tradnl" w:eastAsia="es-ES" w:bidi="ar-SA"/>
        </w:rPr>
        <w:t>Vido</w:t>
      </w:r>
      <w:proofErr w:type="spellEnd"/>
      <w:r w:rsidRPr="00FB1AF8">
        <w:rPr>
          <w:rFonts w:ascii="Calibri" w:hAnsi="Calibri" w:cs="Calibri"/>
          <w:sz w:val="22"/>
          <w:szCs w:val="22"/>
        </w:rPr>
        <w:t xml:space="preserve">, </w:t>
      </w:r>
      <w:r w:rsidRPr="00FB1AF8">
        <w:rPr>
          <w:rFonts w:ascii="Calibri" w:eastAsiaTheme="minorEastAsia" w:hAnsi="Calibri" w:cs="Calibri"/>
          <w:kern w:val="0"/>
          <w:sz w:val="22"/>
          <w:szCs w:val="22"/>
          <w:lang w:val="es-ES_tradnl" w:eastAsia="es-ES" w:bidi="ar-SA"/>
        </w:rPr>
        <w:t xml:space="preserve">Ministro de Planificación Federal, Inversión Pública y </w:t>
      </w:r>
      <w:r w:rsidRPr="00FB1AF8">
        <w:rPr>
          <w:rFonts w:ascii="Calibri" w:eastAsiaTheme="minorEastAsia" w:hAnsi="Calibri" w:cs="Calibri"/>
          <w:sz w:val="22"/>
          <w:szCs w:val="22"/>
          <w:lang w:val="es-ES_tradnl" w:eastAsia="es-ES"/>
        </w:rPr>
        <w:t xml:space="preserve"> </w:t>
      </w:r>
      <w:r w:rsidRPr="00FB1AF8">
        <w:rPr>
          <w:rFonts w:ascii="Calibri" w:eastAsiaTheme="minorEastAsia" w:hAnsi="Calibri" w:cs="Calibri"/>
          <w:kern w:val="0"/>
          <w:sz w:val="22"/>
          <w:szCs w:val="22"/>
          <w:lang w:val="es-ES_tradnl" w:eastAsia="es-ES" w:bidi="ar-SA"/>
        </w:rPr>
        <w:t>Servicios de la Nación</w:t>
      </w:r>
    </w:p>
    <w:p w:rsidR="00FB1AF8" w:rsidRPr="00FB1AF8" w:rsidRDefault="00FB1AF8" w:rsidP="00FB1AF8">
      <w:pPr>
        <w:autoSpaceDE w:val="0"/>
        <w:autoSpaceDN w:val="0"/>
        <w:adjustRightInd w:val="0"/>
        <w:jc w:val="both"/>
        <w:rPr>
          <w:rFonts w:ascii="Calibri" w:eastAsiaTheme="minorEastAsia" w:hAnsi="Calibri" w:cs="Calibri"/>
          <w:sz w:val="22"/>
          <w:szCs w:val="22"/>
          <w:lang w:eastAsia="es-ES"/>
        </w:rPr>
      </w:pPr>
      <w:r w:rsidRPr="00FB1AF8">
        <w:rPr>
          <w:rFonts w:ascii="Calibri" w:hAnsi="Calibri" w:cs="Calibri"/>
          <w:sz w:val="22"/>
          <w:szCs w:val="22"/>
        </w:rPr>
        <w:t xml:space="preserve">           Carlos </w:t>
      </w:r>
      <w:proofErr w:type="spellStart"/>
      <w:r w:rsidRPr="00FB1AF8">
        <w:rPr>
          <w:rFonts w:ascii="Calibri" w:hAnsi="Calibri" w:cs="Calibri"/>
          <w:sz w:val="22"/>
          <w:szCs w:val="22"/>
        </w:rPr>
        <w:t>Zannini</w:t>
      </w:r>
      <w:proofErr w:type="spellEnd"/>
      <w:r w:rsidRPr="00FB1AF8">
        <w:rPr>
          <w:rFonts w:ascii="Calibri" w:hAnsi="Calibri" w:cs="Calibri"/>
          <w:sz w:val="22"/>
          <w:szCs w:val="22"/>
        </w:rPr>
        <w:t>, Secretario Legal y Técnico de la Presidencia.</w:t>
      </w:r>
    </w:p>
    <w:p w:rsidR="00FB1AF8" w:rsidRPr="00326C52" w:rsidRDefault="00FB1AF8" w:rsidP="00FB1AF8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Theme="minorEastAsia" w:hAnsi="Calibri" w:cs="Calibri"/>
          <w:b/>
          <w:kern w:val="0"/>
          <w:sz w:val="22"/>
          <w:szCs w:val="22"/>
          <w:lang w:val="es-ES_tradnl" w:eastAsia="es-ES" w:bidi="ar-SA"/>
        </w:rPr>
      </w:pPr>
      <w:r w:rsidRPr="00326C52">
        <w:rPr>
          <w:rFonts w:ascii="Calibri" w:eastAsiaTheme="minorEastAsia" w:hAnsi="Calibri" w:cs="Calibri"/>
          <w:b/>
          <w:sz w:val="22"/>
          <w:szCs w:val="22"/>
          <w:lang w:val="es-ES_tradnl" w:eastAsia="es-ES"/>
        </w:rPr>
        <w:t xml:space="preserve">       </w:t>
      </w:r>
    </w:p>
    <w:p w:rsidR="00FB1AF8" w:rsidRPr="00343534" w:rsidRDefault="00FB1AF8" w:rsidP="00FB1AF8">
      <w:pPr>
        <w:widowControl/>
        <w:suppressAutoHyphens w:val="0"/>
        <w:spacing w:line="48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val="es-ES_tradnl" w:eastAsia="es-AR" w:bidi="ar-SA"/>
        </w:rPr>
      </w:pPr>
      <w:r w:rsidRPr="00770148">
        <w:rPr>
          <w:rFonts w:ascii="Calibri" w:eastAsia="Times New Roman" w:hAnsi="Calibri" w:cs="Calibri"/>
          <w:b/>
          <w:kern w:val="0"/>
          <w:sz w:val="22"/>
          <w:szCs w:val="22"/>
          <w:lang w:val="es-AR" w:eastAsia="es-AR" w:bidi="ar-SA"/>
        </w:rPr>
        <w:t>Lunch</w:t>
      </w:r>
      <w:r>
        <w:rPr>
          <w:rFonts w:ascii="Calibri" w:eastAsia="Times New Roman" w:hAnsi="Calibri" w:cs="Calibri"/>
          <w:b/>
          <w:sz w:val="22"/>
          <w:szCs w:val="22"/>
          <w:lang w:val="es-AR" w:eastAsia="es-AR"/>
        </w:rPr>
        <w:t>.</w:t>
      </w:r>
    </w:p>
    <w:p w:rsidR="00D842A1" w:rsidRPr="00FB1AF8" w:rsidRDefault="00D842A1" w:rsidP="00770148">
      <w:pPr>
        <w:jc w:val="center"/>
        <w:rPr>
          <w:rFonts w:ascii="Calibri" w:hAnsi="Calibri" w:cs="Calibri"/>
          <w:sz w:val="20"/>
          <w:szCs w:val="22"/>
          <w:lang w:val="es-ES_tradnl"/>
        </w:rPr>
      </w:pPr>
    </w:p>
    <w:p w:rsidR="00D842A1" w:rsidRDefault="00D842A1" w:rsidP="00770148">
      <w:pPr>
        <w:jc w:val="center"/>
        <w:rPr>
          <w:rFonts w:ascii="Calibri" w:hAnsi="Calibri" w:cs="Calibri"/>
          <w:sz w:val="20"/>
          <w:szCs w:val="22"/>
        </w:rPr>
      </w:pPr>
    </w:p>
    <w:p w:rsidR="00D842A1" w:rsidRDefault="00D842A1" w:rsidP="00770148">
      <w:pPr>
        <w:jc w:val="center"/>
        <w:rPr>
          <w:rFonts w:ascii="Calibri" w:hAnsi="Calibri" w:cs="Calibri"/>
          <w:sz w:val="20"/>
          <w:szCs w:val="22"/>
        </w:rPr>
      </w:pPr>
    </w:p>
    <w:p w:rsidR="00D842A1" w:rsidRDefault="00D842A1" w:rsidP="005E2DA1">
      <w:pPr>
        <w:rPr>
          <w:rFonts w:ascii="Calibri" w:hAnsi="Calibri" w:cs="Calibri"/>
          <w:sz w:val="20"/>
          <w:szCs w:val="22"/>
        </w:rPr>
      </w:pPr>
    </w:p>
    <w:sectPr w:rsidR="00D842A1" w:rsidSect="00F36F94">
      <w:headerReference w:type="default" r:id="rId8"/>
      <w:footerReference w:type="default" r:id="rId9"/>
      <w:pgSz w:w="11906" w:h="16838"/>
      <w:pgMar w:top="1440" w:right="1080" w:bottom="1440" w:left="1080" w:header="567" w:footer="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EC7" w:rsidRDefault="009A2EC7" w:rsidP="00C032CE">
      <w:r>
        <w:separator/>
      </w:r>
    </w:p>
  </w:endnote>
  <w:endnote w:type="continuationSeparator" w:id="0">
    <w:p w:rsidR="009A2EC7" w:rsidRDefault="009A2EC7" w:rsidP="00C03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MS PMincho"/>
    <w:charset w:val="80"/>
    <w:family w:val="roman"/>
    <w:pitch w:val="variable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1A0" w:rsidRDefault="00827309">
    <w:pPr>
      <w:pStyle w:val="Piedepgina"/>
    </w:pPr>
    <w:r>
      <w:rPr>
        <w:rFonts w:ascii="Liberation Serif" w:eastAsia="WenQuanYi Micro Hei" w:hAnsi="Liberation Serif" w:cs="Lohit Hindi"/>
        <w:noProof/>
        <w:kern w:val="1"/>
        <w:sz w:val="24"/>
        <w:szCs w:val="24"/>
        <w:lang w:val="es-AR" w:eastAsia="es-AR"/>
      </w:rPr>
      <w:drawing>
        <wp:anchor distT="0" distB="0" distL="114300" distR="114300" simplePos="0" relativeHeight="251658240" behindDoc="0" locked="0" layoutInCell="1" allowOverlap="1" wp14:anchorId="29B681FA" wp14:editId="59A50D37">
          <wp:simplePos x="0" y="0"/>
          <wp:positionH relativeFrom="column">
            <wp:posOffset>247650</wp:posOffset>
          </wp:positionH>
          <wp:positionV relativeFrom="paragraph">
            <wp:posOffset>-1774825</wp:posOffset>
          </wp:positionV>
          <wp:extent cx="5743575" cy="1900267"/>
          <wp:effectExtent l="0" t="0" r="0" b="0"/>
          <wp:wrapNone/>
          <wp:docPr id="4" name="Imagen 4" descr="C:\Users\IC9\Desktop\Archivos muy importantes\Jornada Varela\pi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IC9\Desktop\Archivos muy importantes\Jornada Varela\pi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9002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EC7" w:rsidRDefault="009A2EC7" w:rsidP="00C032CE">
      <w:r>
        <w:separator/>
      </w:r>
    </w:p>
  </w:footnote>
  <w:footnote w:type="continuationSeparator" w:id="0">
    <w:p w:rsidR="009A2EC7" w:rsidRDefault="009A2EC7" w:rsidP="00C032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2CE" w:rsidRDefault="00D842A1" w:rsidP="00C032CE">
    <w:pPr>
      <w:pStyle w:val="Encabezado"/>
      <w:jc w:val="center"/>
    </w:pPr>
    <w:r>
      <w:rPr>
        <w:rFonts w:ascii="Calibri" w:hAnsi="Calibri" w:cs="Calibri"/>
        <w:noProof/>
        <w:color w:val="000000"/>
        <w:sz w:val="20"/>
        <w:szCs w:val="20"/>
        <w:lang w:val="es-AR" w:eastAsia="es-AR"/>
      </w:rPr>
      <w:drawing>
        <wp:anchor distT="0" distB="0" distL="114300" distR="114300" simplePos="0" relativeHeight="251660288" behindDoc="0" locked="0" layoutInCell="1" allowOverlap="1" wp14:anchorId="6F1F41F4" wp14:editId="1D32320B">
          <wp:simplePos x="0" y="0"/>
          <wp:positionH relativeFrom="column">
            <wp:posOffset>2545291</wp:posOffset>
          </wp:positionH>
          <wp:positionV relativeFrom="paragraph">
            <wp:posOffset>-245745</wp:posOffset>
          </wp:positionV>
          <wp:extent cx="1419225" cy="982540"/>
          <wp:effectExtent l="0" t="0" r="0" b="8255"/>
          <wp:wrapNone/>
          <wp:docPr id="2" name="Imagen 2" descr="C:\Users\IC9\AppData\Local\Temp\WLMDSS.tmp\WLMFA1B.tmp\logo pite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IC9\AppData\Local\Temp\WLMDSS.tmp\WLMFA1B.tmp\logo pitec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982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032CE" w:rsidRDefault="00C032C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2CE"/>
    <w:rsid w:val="000B4914"/>
    <w:rsid w:val="000E51A0"/>
    <w:rsid w:val="00113760"/>
    <w:rsid w:val="00125A40"/>
    <w:rsid w:val="00186EBD"/>
    <w:rsid w:val="002460D3"/>
    <w:rsid w:val="002615C6"/>
    <w:rsid w:val="002616D3"/>
    <w:rsid w:val="00310AC6"/>
    <w:rsid w:val="003E5FDE"/>
    <w:rsid w:val="0044323F"/>
    <w:rsid w:val="0048525E"/>
    <w:rsid w:val="005739B0"/>
    <w:rsid w:val="005D3B67"/>
    <w:rsid w:val="005E2DA1"/>
    <w:rsid w:val="006452A6"/>
    <w:rsid w:val="007250D9"/>
    <w:rsid w:val="007310A7"/>
    <w:rsid w:val="0076433A"/>
    <w:rsid w:val="00770148"/>
    <w:rsid w:val="008005D5"/>
    <w:rsid w:val="00827309"/>
    <w:rsid w:val="00933D59"/>
    <w:rsid w:val="009A2EC7"/>
    <w:rsid w:val="009A74A2"/>
    <w:rsid w:val="00A20ADB"/>
    <w:rsid w:val="00A51D5C"/>
    <w:rsid w:val="00A74493"/>
    <w:rsid w:val="00A818EC"/>
    <w:rsid w:val="00AD6097"/>
    <w:rsid w:val="00C032CE"/>
    <w:rsid w:val="00C12A7E"/>
    <w:rsid w:val="00D81644"/>
    <w:rsid w:val="00D842A1"/>
    <w:rsid w:val="00DE6327"/>
    <w:rsid w:val="00E852CB"/>
    <w:rsid w:val="00E960E1"/>
    <w:rsid w:val="00F36F94"/>
    <w:rsid w:val="00F511FF"/>
    <w:rsid w:val="00FB1AF8"/>
    <w:rsid w:val="00FB78E4"/>
    <w:rsid w:val="00FD5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50D9"/>
    <w:pPr>
      <w:widowControl w:val="0"/>
      <w:suppressAutoHyphens/>
      <w:spacing w:after="0" w:line="240" w:lineRule="auto"/>
    </w:pPr>
    <w:rPr>
      <w:rFonts w:ascii="Liberation Serif" w:eastAsia="WenQuanYi Micro Hei" w:hAnsi="Liberation Serif" w:cs="Lohit Hindi"/>
      <w:kern w:val="1"/>
      <w:sz w:val="24"/>
      <w:szCs w:val="24"/>
      <w:lang w:eastAsia="zh-CN" w:bidi="hi-IN"/>
    </w:rPr>
  </w:style>
  <w:style w:type="paragraph" w:styleId="Ttulo2">
    <w:name w:val="heading 2"/>
    <w:basedOn w:val="Normal"/>
    <w:link w:val="Ttulo2Car"/>
    <w:uiPriority w:val="9"/>
    <w:qFormat/>
    <w:rsid w:val="00770148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val="es-AR" w:eastAsia="es-AR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2CE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EncabezadoCar">
    <w:name w:val="Encabezado Car"/>
    <w:basedOn w:val="Fuentedeprrafopredeter"/>
    <w:link w:val="Encabezado"/>
    <w:uiPriority w:val="99"/>
    <w:rsid w:val="00C032CE"/>
  </w:style>
  <w:style w:type="paragraph" w:styleId="Piedepgina">
    <w:name w:val="footer"/>
    <w:basedOn w:val="Normal"/>
    <w:link w:val="PiedepginaCar"/>
    <w:uiPriority w:val="99"/>
    <w:unhideWhenUsed/>
    <w:rsid w:val="00C032CE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032CE"/>
  </w:style>
  <w:style w:type="paragraph" w:styleId="Textodeglobo">
    <w:name w:val="Balloon Text"/>
    <w:basedOn w:val="Normal"/>
    <w:link w:val="TextodegloboCar"/>
    <w:uiPriority w:val="99"/>
    <w:semiHidden/>
    <w:unhideWhenUsed/>
    <w:rsid w:val="00C032CE"/>
    <w:pPr>
      <w:widowControl/>
      <w:suppressAutoHyphens w:val="0"/>
    </w:pPr>
    <w:rPr>
      <w:rFonts w:ascii="Tahoma" w:eastAsiaTheme="minorHAnsi" w:hAnsi="Tahoma" w:cs="Tahoma"/>
      <w:kern w:val="0"/>
      <w:sz w:val="16"/>
      <w:szCs w:val="16"/>
      <w:lang w:eastAsia="en-US" w:bidi="ar-SA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32CE"/>
    <w:rPr>
      <w:rFonts w:ascii="Tahoma" w:hAnsi="Tahoma" w:cs="Tahoma"/>
      <w:sz w:val="16"/>
      <w:szCs w:val="16"/>
    </w:rPr>
  </w:style>
  <w:style w:type="character" w:customStyle="1" w:styleId="disertante">
    <w:name w:val="disertante"/>
    <w:basedOn w:val="Fuentedeprrafopredeter"/>
    <w:rsid w:val="00770148"/>
  </w:style>
  <w:style w:type="character" w:customStyle="1" w:styleId="apple-converted-space">
    <w:name w:val="apple-converted-space"/>
    <w:basedOn w:val="Fuentedeprrafopredeter"/>
    <w:rsid w:val="00770148"/>
  </w:style>
  <w:style w:type="character" w:customStyle="1" w:styleId="Ttulo2Car">
    <w:name w:val="Título 2 Car"/>
    <w:basedOn w:val="Fuentedeprrafopredeter"/>
    <w:link w:val="Ttulo2"/>
    <w:uiPriority w:val="9"/>
    <w:rsid w:val="00770148"/>
    <w:rPr>
      <w:rFonts w:ascii="Times New Roman" w:eastAsia="Times New Roman" w:hAnsi="Times New Roman" w:cs="Times New Roman"/>
      <w:b/>
      <w:bCs/>
      <w:sz w:val="36"/>
      <w:szCs w:val="36"/>
      <w:lang w:val="es-AR" w:eastAsia="es-A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50D9"/>
    <w:pPr>
      <w:widowControl w:val="0"/>
      <w:suppressAutoHyphens/>
      <w:spacing w:after="0" w:line="240" w:lineRule="auto"/>
    </w:pPr>
    <w:rPr>
      <w:rFonts w:ascii="Liberation Serif" w:eastAsia="WenQuanYi Micro Hei" w:hAnsi="Liberation Serif" w:cs="Lohit Hindi"/>
      <w:kern w:val="1"/>
      <w:sz w:val="24"/>
      <w:szCs w:val="24"/>
      <w:lang w:eastAsia="zh-CN" w:bidi="hi-IN"/>
    </w:rPr>
  </w:style>
  <w:style w:type="paragraph" w:styleId="Ttulo2">
    <w:name w:val="heading 2"/>
    <w:basedOn w:val="Normal"/>
    <w:link w:val="Ttulo2Car"/>
    <w:uiPriority w:val="9"/>
    <w:qFormat/>
    <w:rsid w:val="00770148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val="es-AR" w:eastAsia="es-AR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2CE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EncabezadoCar">
    <w:name w:val="Encabezado Car"/>
    <w:basedOn w:val="Fuentedeprrafopredeter"/>
    <w:link w:val="Encabezado"/>
    <w:uiPriority w:val="99"/>
    <w:rsid w:val="00C032CE"/>
  </w:style>
  <w:style w:type="paragraph" w:styleId="Piedepgina">
    <w:name w:val="footer"/>
    <w:basedOn w:val="Normal"/>
    <w:link w:val="PiedepginaCar"/>
    <w:uiPriority w:val="99"/>
    <w:unhideWhenUsed/>
    <w:rsid w:val="00C032CE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032CE"/>
  </w:style>
  <w:style w:type="paragraph" w:styleId="Textodeglobo">
    <w:name w:val="Balloon Text"/>
    <w:basedOn w:val="Normal"/>
    <w:link w:val="TextodegloboCar"/>
    <w:uiPriority w:val="99"/>
    <w:semiHidden/>
    <w:unhideWhenUsed/>
    <w:rsid w:val="00C032CE"/>
    <w:pPr>
      <w:widowControl/>
      <w:suppressAutoHyphens w:val="0"/>
    </w:pPr>
    <w:rPr>
      <w:rFonts w:ascii="Tahoma" w:eastAsiaTheme="minorHAnsi" w:hAnsi="Tahoma" w:cs="Tahoma"/>
      <w:kern w:val="0"/>
      <w:sz w:val="16"/>
      <w:szCs w:val="16"/>
      <w:lang w:eastAsia="en-US" w:bidi="ar-SA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32CE"/>
    <w:rPr>
      <w:rFonts w:ascii="Tahoma" w:hAnsi="Tahoma" w:cs="Tahoma"/>
      <w:sz w:val="16"/>
      <w:szCs w:val="16"/>
    </w:rPr>
  </w:style>
  <w:style w:type="character" w:customStyle="1" w:styleId="disertante">
    <w:name w:val="disertante"/>
    <w:basedOn w:val="Fuentedeprrafopredeter"/>
    <w:rsid w:val="00770148"/>
  </w:style>
  <w:style w:type="character" w:customStyle="1" w:styleId="apple-converted-space">
    <w:name w:val="apple-converted-space"/>
    <w:basedOn w:val="Fuentedeprrafopredeter"/>
    <w:rsid w:val="00770148"/>
  </w:style>
  <w:style w:type="character" w:customStyle="1" w:styleId="Ttulo2Car">
    <w:name w:val="Título 2 Car"/>
    <w:basedOn w:val="Fuentedeprrafopredeter"/>
    <w:link w:val="Ttulo2"/>
    <w:uiPriority w:val="9"/>
    <w:rsid w:val="00770148"/>
    <w:rPr>
      <w:rFonts w:ascii="Times New Roman" w:eastAsia="Times New Roman" w:hAnsi="Times New Roman" w:cs="Times New Roman"/>
      <w:b/>
      <w:bCs/>
      <w:sz w:val="36"/>
      <w:szCs w:val="36"/>
      <w:lang w:val="es-AR"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976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40928-EBCC-4EC3-A4D9-020C0D59C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</dc:creator>
  <cp:lastModifiedBy>IC9</cp:lastModifiedBy>
  <cp:revision>2</cp:revision>
  <cp:lastPrinted>2015-07-06T14:34:00Z</cp:lastPrinted>
  <dcterms:created xsi:type="dcterms:W3CDTF">2015-07-17T18:07:00Z</dcterms:created>
  <dcterms:modified xsi:type="dcterms:W3CDTF">2015-07-17T18:07:00Z</dcterms:modified>
</cp:coreProperties>
</file>